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07"/>
        <w:pBdr/>
        <w:spacing/>
        <w:ind/>
        <w:jc w:val="center"/>
        <w:rPr>
          <w:rFonts w:ascii="Arial" w:hAnsi="Arial"/>
          <w:b/>
          <w:spacing w:val="30"/>
          <w:sz w:val="30"/>
        </w:rPr>
      </w:pPr>
      <w:r>
        <w:rPr>
          <w:rFonts w:ascii="Arial" w:hAnsi="Arial"/>
          <w:b/>
          <w:spacing w:val="30"/>
          <w:sz w:val="3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1020" cy="868680"/>
                <wp:effectExtent l="0" t="0" r="0" b="0"/>
                <wp:docPr id="1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4102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2.60pt;height:68.4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/>
          <w:b/>
          <w:spacing w:val="30"/>
          <w:sz w:val="30"/>
        </w:rPr>
      </w:r>
      <w:r>
        <w:rPr>
          <w:rFonts w:ascii="Arial" w:hAnsi="Arial"/>
          <w:b/>
          <w:spacing w:val="30"/>
          <w:sz w:val="30"/>
        </w:rPr>
      </w:r>
    </w:p>
    <w:p>
      <w:pPr>
        <w:pStyle w:val="907"/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07"/>
        <w:pBdr/>
        <w:spacing/>
        <w:ind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Министерство</w:t>
      </w:r>
      <w:r>
        <w:rPr>
          <w:b/>
          <w:sz w:val="30"/>
          <w:szCs w:val="30"/>
        </w:rPr>
        <w:t xml:space="preserve"> физической культуры и спорта Липецкой области</w:t>
      </w:r>
      <w:r>
        <w:rPr>
          <w:b/>
          <w:sz w:val="30"/>
          <w:szCs w:val="30"/>
        </w:rPr>
      </w:r>
      <w:r>
        <w:rPr>
          <w:b/>
          <w:sz w:val="30"/>
          <w:szCs w:val="30"/>
        </w:rPr>
      </w:r>
    </w:p>
    <w:p>
      <w:pPr>
        <w:pStyle w:val="907"/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7"/>
        <w:pBdr/>
        <w:spacing/>
        <w:ind/>
        <w:jc w:val="center"/>
        <w:rPr>
          <w:b/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-309879</wp:posOffset>
                </wp:positionH>
                <wp:positionV relativeFrom="paragraph">
                  <wp:posOffset>-74929</wp:posOffset>
                </wp:positionV>
                <wp:extent cx="6515100" cy="0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7F7F7F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524288;mso-wrap-distance-left:9.00pt;mso-wrap-distance-top:0.00pt;mso-wrap-distance-right:9.00pt;mso-wrap-distance-bottom:0.00pt;flip:y;visibility:visible;" from="-24.4pt,-5.9pt" to="488.6pt,-5.9pt" fillcolor="#FFFFFF" strokecolor="#7F7F7F" strokeweight="4.50pt"/>
            </w:pict>
          </mc:Fallback>
        </mc:AlternateConten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7"/>
        <w:pBdr/>
        <w:spacing/>
        <w:ind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ПРИКАЗ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907"/>
        <w:pBdr/>
        <w:spacing/>
        <w:ind/>
        <w:jc w:val="center"/>
        <w:rPr>
          <w:b/>
          <w:color w:val="17365d"/>
          <w:sz w:val="32"/>
          <w:szCs w:val="32"/>
        </w:rPr>
      </w:pPr>
      <w:r>
        <w:rPr>
          <w:b/>
          <w:color w:val="17365d"/>
          <w:sz w:val="32"/>
          <w:szCs w:val="32"/>
        </w:rPr>
      </w:r>
      <w:r>
        <w:rPr>
          <w:b/>
          <w:color w:val="17365d"/>
          <w:sz w:val="32"/>
          <w:szCs w:val="32"/>
        </w:rPr>
      </w:r>
      <w:r>
        <w:rPr>
          <w:b/>
          <w:color w:val="17365d"/>
          <w:sz w:val="32"/>
          <w:szCs w:val="32"/>
        </w:rPr>
      </w:r>
    </w:p>
    <w:tbl>
      <w:tblPr>
        <w:tblW w:w="0" w:type="auto"/>
        <w:tblInd w:w="108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827"/>
        <w:gridCol w:w="2647"/>
        <w:gridCol w:w="3238"/>
      </w:tblGrid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7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7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  <w:lang w:val="undefined"/>
              </w:rPr>
              <w:t xml:space="preserve">02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ndefined"/>
              </w:rPr>
              <w:t xml:space="preserve">июн</w:t>
            </w:r>
            <w:r>
              <w:rPr>
                <w:sz w:val="28"/>
                <w:szCs w:val="28"/>
              </w:rPr>
              <w:t xml:space="preserve">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  <w:t xml:space="preserve">г</w:t>
            </w:r>
            <w:r>
              <w:rPr>
                <w:sz w:val="28"/>
                <w:szCs w:val="28"/>
              </w:rPr>
              <w:t xml:space="preserve">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2647" w:type="dxa"/>
            <w:vAlign w:val="top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lef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г. Липецк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7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7"/>
              <w:pBdr/>
              <w:spacing/>
              <w:ind w:left="6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238" w:type="dxa"/>
            <w:vAlign w:val="top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7"/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7"/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  <w:lang w:val="undefined"/>
              </w:rPr>
              <w:t xml:space="preserve">51</w:t>
            </w: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  <w:t xml:space="preserve">ср</w:t>
            </w:r>
            <w:r>
              <w:rPr>
                <w:sz w:val="28"/>
                <w:szCs w:val="28"/>
              </w:rPr>
              <w:t xml:space="preserve">/п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07"/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подтверждении </w:t>
      </w:r>
      <w:r>
        <w:rPr>
          <w:sz w:val="28"/>
          <w:szCs w:val="28"/>
        </w:rPr>
        <w:t xml:space="preserve">спортивных разрядов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pBdr/>
        <w:shd w:val="clear" w:color="auto" w:fill="ffffff"/>
        <w: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Единой всероссийской спортивной классификации, утверждённым приказом Министерства спорта Российской Федерации </w:t>
      </w:r>
      <w:r>
        <w:rPr>
          <w:sz w:val="28"/>
          <w:szCs w:val="28"/>
        </w:rPr>
        <w:t xml:space="preserve">от 19 декабря 2022 года № 1255</w:t>
      </w:r>
      <w:r>
        <w:rPr>
          <w:sz w:val="28"/>
          <w:szCs w:val="28"/>
        </w:rPr>
        <w:t xml:space="preserve">, приказываю: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07"/>
        <w:pBdr/>
        <w:shd w:val="clear" w:color="auto" w:fill="ffffff"/>
        <w:spacing/>
        <w:ind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подтвердить спортивный разряд «кандидат в мастера спорта» спортсменам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выполнившим</w:t>
      </w:r>
      <w:r>
        <w:rPr>
          <w:sz w:val="28"/>
          <w:szCs w:val="28"/>
        </w:rPr>
        <w:t xml:space="preserve"> нормы, требования и условия их выполнения Единой всероссийской спортивной классификации</w:t>
      </w:r>
      <w:r>
        <w:rPr>
          <w:sz w:val="28"/>
          <w:szCs w:val="28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7"/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  <w:lang w:val="undefined"/>
        </w:rPr>
        <w:t xml:space="preserve">Дзюдо</w:t>
      </w:r>
      <w:r>
        <w:rPr>
          <w:sz w:val="28"/>
          <w:szCs w:val="28"/>
        </w:rPr>
      </w:r>
    </w:p>
    <w:p>
      <w:pPr>
        <w:pStyle w:val="907"/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4946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48"/>
        <w:gridCol w:w="2428"/>
        <w:gridCol w:w="1984"/>
        <w:gridCol w:w="3260"/>
        <w:gridCol w:w="1528"/>
      </w:tblGrid>
      <w:tr>
        <w:trPr/>
        <w:tc>
          <w:tcPr>
            <w:tcBorders/>
            <w:tcW w:w="548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rPr/>
            </w:pPr>
            <w:r>
              <w:t xml:space="preserve">№</w:t>
            </w:r>
            <w:r>
              <w:t xml:space="preserve">     </w:t>
            </w:r>
            <w:r/>
          </w:p>
        </w:tc>
        <w:tc>
          <w:tcPr>
            <w:tcBorders>
              <w:bottom w:val="single" w:color="auto" w:sz="4" w:space="0"/>
            </w:tcBorders>
            <w:tcW w:w="2428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/>
            </w:pPr>
            <w:r>
              <w:t xml:space="preserve">Фамилия, имя, отчество</w:t>
            </w:r>
            <w:r/>
          </w:p>
        </w:tc>
        <w:tc>
          <w:tcPr>
            <w:tcBorders>
              <w:bottom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/>
            </w:pPr>
            <w:r>
              <w:t xml:space="preserve">Муниципальное образование</w:t>
            </w:r>
            <w:r/>
          </w:p>
        </w:tc>
        <w:tc>
          <w:tcPr>
            <w:tcBorders>
              <w:bottom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/>
            </w:pPr>
            <w:r>
              <w:t xml:space="preserve">Организация</w:t>
            </w:r>
            <w:r/>
          </w:p>
        </w:tc>
        <w:tc>
          <w:tcPr>
            <w:tcBorders>
              <w:bottom w:val="single" w:color="auto" w:sz="4" w:space="0"/>
            </w:tcBorders>
            <w:tcW w:w="1528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/>
            </w:pPr>
            <w:r>
              <w:t xml:space="preserve">Срок</w:t>
            </w:r>
            <w:r/>
          </w:p>
        </w:tc>
      </w:tr>
      <w:tr>
        <w:trPr>
          <w:trHeight w:val="201"/>
        </w:trPr>
        <w:tc>
          <w:tcPr>
            <w:tcBorders/>
            <w:tcW w:w="548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/>
            <w:tcW w:w="242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  <w:lang w:val="undefined"/>
              </w:rPr>
            </w:pPr>
            <w:r>
              <w:rPr>
                <w:highlight w:val="none"/>
                <w:lang w:val="undefined"/>
              </w:rPr>
              <w:t xml:space="preserve">Пешков </w:t>
            </w:r>
            <w:r/>
          </w:p>
          <w:p>
            <w:pPr>
              <w:pBdr/>
              <w:spacing/>
              <w:ind/>
              <w:rPr/>
            </w:pPr>
            <w:r>
              <w:rPr>
                <w:highlight w:val="none"/>
                <w:lang w:val="undefined"/>
              </w:rPr>
              <w:t xml:space="preserve">Александр Владимирович</w:t>
            </w:r>
            <w:r/>
            <w:r/>
          </w:p>
        </w:tc>
        <w:tc>
          <w:tcPr>
            <w:tcBorders/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highlight w:val="none"/>
              </w:rPr>
              <w:t xml:space="preserve">г. </w:t>
            </w:r>
            <w:r>
              <w:rPr>
                <w:highlight w:val="none"/>
              </w:rPr>
              <w:t xml:space="preserve">Липецк</w:t>
            </w:r>
            <w:r/>
          </w:p>
        </w:tc>
        <w:tc>
          <w:tcPr>
            <w:tcBorders/>
            <w:tcW w:w="32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highlight w:val="none"/>
                <w:lang w:val="undefined"/>
              </w:rPr>
            </w:pPr>
            <w:r>
              <w:rPr>
                <w:sz w:val="24"/>
                <w:szCs w:val="24"/>
                <w:highlight w:val="none"/>
              </w:rPr>
              <w:t xml:space="preserve">ГАУ ДО ЛО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  <w:highlight w:val="none"/>
              </w:rPr>
              <w:t xml:space="preserve">ОК СШОР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  <w:lang w:val="undefined"/>
              </w:rPr>
              <w:t xml:space="preserve">, </w:t>
            </w:r>
            <w:r>
              <w:rPr>
                <w:sz w:val="24"/>
                <w:szCs w:val="24"/>
                <w:highlight w:val="none"/>
              </w:rPr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rPr>
                <w:sz w:val="24"/>
                <w:szCs w:val="24"/>
                <w:highlight w:val="none"/>
                <w:lang w:val="undefined"/>
              </w:rPr>
              <w:t xml:space="preserve">РОФСО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  <w:lang w:val="undefined"/>
              </w:rPr>
              <w:t xml:space="preserve">Федерация дзюдо Липецкой области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  <w:highlight w:val="none"/>
                <w:lang w:val="undefined"/>
              </w:rPr>
            </w:r>
            <w:r>
              <w:rPr>
                <w:sz w:val="24"/>
                <w:szCs w:val="24"/>
                <w:highlight w:val="none"/>
                <w:lang w:val="undefined"/>
              </w:rPr>
            </w:r>
          </w:p>
        </w:tc>
        <w:tc>
          <w:tcPr>
            <w:tcBorders/>
            <w:tcW w:w="1528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rPr/>
            </w:pPr>
            <w:r>
              <w:rPr>
                <w:lang w:val="undefined"/>
              </w:rPr>
              <w:t xml:space="preserve">15</w:t>
            </w:r>
            <w:r>
              <w:t xml:space="preserve">.0</w:t>
            </w:r>
            <w:r>
              <w:t xml:space="preserve">7</w:t>
            </w:r>
            <w:r>
              <w:t xml:space="preserve">.2025 – </w:t>
            </w:r>
            <w:r>
              <w:rPr>
                <w:lang w:val="undefined"/>
              </w:rPr>
              <w:t xml:space="preserve">14</w:t>
            </w:r>
            <w:r>
              <w:t xml:space="preserve">.0</w:t>
            </w:r>
            <w:r>
              <w:t xml:space="preserve">7</w:t>
            </w:r>
            <w:r>
              <w:t xml:space="preserve">.2028</w:t>
            </w:r>
            <w:r/>
          </w:p>
        </w:tc>
      </w:tr>
    </w:tbl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tbl>
      <w:tblPr>
        <w:tblW w:w="9733" w:type="dxa"/>
        <w:tblInd w:w="108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401"/>
        <w:gridCol w:w="6332"/>
      </w:tblGrid>
      <w:tr>
        <w:trPr>
          <w:trHeight w:val="519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401" w:type="dxa"/>
            <w:vAlign w:val="top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</w:t>
            </w:r>
            <w:r>
              <w:rPr>
                <w:sz w:val="28"/>
                <w:szCs w:val="28"/>
              </w:rPr>
              <w:t xml:space="preserve"> физической культуры и спорта Липецкой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6332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pStyle w:val="907"/>
              <w:pBdr/>
              <w:spacing/>
              <w:ind/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К.Д. Казакова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</w:tbl>
    <w:p>
      <w:pPr>
        <w:pStyle w:val="918"/>
        <w:pBdr/>
        <w:spacing w:after="0" w:afterAutospacing="0" w:before="0" w:beforeAutospacing="0"/>
        <w:ind/>
        <w:contextualSpacing w:val="tru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  <w:tab/>
        <w:tab/>
        <w:tab/>
        <w:tab/>
        <w:tab/>
        <w:t xml:space="preserve">                                                </w:t>
        <w:tab/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07"/>
        <w:pBdr/>
        <w:spacing/>
        <w:ind w:left="720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h="16838" w:orient="portrait" w:w="11906"/>
      <w:pgMar w:top="567" w:right="567" w:bottom="567" w:left="170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4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5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9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0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1"/>
  </w:num>
  <w:num w:numId="5">
    <w:abstractNumId w:val="6"/>
  </w:num>
  <w:num w:numId="6">
    <w:abstractNumId w:val="7"/>
  </w:num>
  <w:num w:numId="7">
    <w:abstractNumId w:val="10"/>
  </w:num>
  <w:num w:numId="8">
    <w:abstractNumId w:val="2"/>
  </w:num>
  <w:num w:numId="9">
    <w:abstractNumId w:val="0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9">
    <w:name w:val="toc 1"/>
    <w:basedOn w:val="907"/>
    <w:next w:val="907"/>
    <w:uiPriority w:val="39"/>
    <w:unhideWhenUsed/>
    <w:pPr>
      <w:pBdr/>
      <w:spacing w:after="100"/>
      <w:ind/>
    </w:pPr>
  </w:style>
  <w:style w:type="paragraph" w:styleId="720">
    <w:name w:val="toc 2"/>
    <w:basedOn w:val="907"/>
    <w:next w:val="907"/>
    <w:uiPriority w:val="39"/>
    <w:unhideWhenUsed/>
    <w:pPr>
      <w:pBdr/>
      <w:spacing w:after="100"/>
      <w:ind w:left="220"/>
    </w:pPr>
  </w:style>
  <w:style w:type="paragraph" w:styleId="721">
    <w:name w:val="toc 3"/>
    <w:basedOn w:val="907"/>
    <w:next w:val="907"/>
    <w:uiPriority w:val="39"/>
    <w:unhideWhenUsed/>
    <w:pPr>
      <w:pBdr/>
      <w:spacing w:after="100"/>
      <w:ind w:left="440"/>
    </w:pPr>
  </w:style>
  <w:style w:type="paragraph" w:styleId="722">
    <w:name w:val="toc 4"/>
    <w:basedOn w:val="907"/>
    <w:next w:val="907"/>
    <w:uiPriority w:val="39"/>
    <w:unhideWhenUsed/>
    <w:pPr>
      <w:pBdr/>
      <w:spacing w:after="100"/>
      <w:ind w:left="660"/>
    </w:pPr>
  </w:style>
  <w:style w:type="paragraph" w:styleId="723">
    <w:name w:val="toc 5"/>
    <w:basedOn w:val="907"/>
    <w:next w:val="907"/>
    <w:uiPriority w:val="39"/>
    <w:unhideWhenUsed/>
    <w:pPr>
      <w:pBdr/>
      <w:spacing w:after="100"/>
      <w:ind w:left="880"/>
    </w:pPr>
  </w:style>
  <w:style w:type="paragraph" w:styleId="724">
    <w:name w:val="toc 6"/>
    <w:basedOn w:val="907"/>
    <w:next w:val="907"/>
    <w:uiPriority w:val="39"/>
    <w:unhideWhenUsed/>
    <w:pPr>
      <w:pBdr/>
      <w:spacing w:after="100"/>
      <w:ind w:left="1100"/>
    </w:pPr>
  </w:style>
  <w:style w:type="paragraph" w:styleId="725">
    <w:name w:val="toc 7"/>
    <w:basedOn w:val="907"/>
    <w:next w:val="907"/>
    <w:uiPriority w:val="39"/>
    <w:unhideWhenUsed/>
    <w:pPr>
      <w:pBdr/>
      <w:spacing w:after="100"/>
      <w:ind w:left="1320"/>
    </w:pPr>
  </w:style>
  <w:style w:type="paragraph" w:styleId="726">
    <w:name w:val="toc 8"/>
    <w:basedOn w:val="907"/>
    <w:next w:val="907"/>
    <w:uiPriority w:val="39"/>
    <w:unhideWhenUsed/>
    <w:pPr>
      <w:pBdr/>
      <w:spacing w:after="100"/>
      <w:ind w:left="1540"/>
    </w:pPr>
  </w:style>
  <w:style w:type="paragraph" w:styleId="727">
    <w:name w:val="toc 9"/>
    <w:basedOn w:val="907"/>
    <w:next w:val="907"/>
    <w:uiPriority w:val="39"/>
    <w:unhideWhenUsed/>
    <w:pPr>
      <w:pBdr/>
      <w:spacing w:after="100"/>
      <w:ind w:left="1760"/>
    </w:pPr>
  </w:style>
  <w:style w:type="table" w:styleId="72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Table Grid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Table Grid Light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1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2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1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2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3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4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5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6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 1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2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3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4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5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6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 1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2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3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4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5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6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5">
    <w:name w:val="Heading 1"/>
    <w:basedOn w:val="907"/>
    <w:next w:val="907"/>
    <w:link w:val="86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56">
    <w:name w:val="Heading 2"/>
    <w:basedOn w:val="907"/>
    <w:next w:val="907"/>
    <w:link w:val="86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7">
    <w:name w:val="Heading 3"/>
    <w:basedOn w:val="907"/>
    <w:next w:val="907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8">
    <w:name w:val="Heading 4"/>
    <w:basedOn w:val="907"/>
    <w:next w:val="907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9">
    <w:name w:val="Heading 5"/>
    <w:basedOn w:val="907"/>
    <w:next w:val="907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0">
    <w:name w:val="Heading 6"/>
    <w:basedOn w:val="907"/>
    <w:next w:val="907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1">
    <w:name w:val="Heading 7"/>
    <w:basedOn w:val="907"/>
    <w:next w:val="907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2">
    <w:name w:val="Heading 8"/>
    <w:basedOn w:val="907"/>
    <w:next w:val="907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3">
    <w:name w:val="Heading 9"/>
    <w:basedOn w:val="907"/>
    <w:next w:val="907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4" w:default="1">
    <w:name w:val="Default Paragraph Font"/>
    <w:uiPriority w:val="1"/>
    <w:semiHidden/>
    <w:unhideWhenUsed/>
    <w:pPr>
      <w:pBdr/>
      <w:spacing/>
      <w:ind/>
    </w:pPr>
  </w:style>
  <w:style w:type="numbering" w:styleId="865" w:default="1">
    <w:name w:val="No List"/>
    <w:uiPriority w:val="99"/>
    <w:semiHidden/>
    <w:unhideWhenUsed/>
    <w:pPr>
      <w:pBdr/>
      <w:spacing/>
      <w:ind/>
    </w:pPr>
  </w:style>
  <w:style w:type="character" w:styleId="866">
    <w:name w:val="Heading 1 Char"/>
    <w:basedOn w:val="864"/>
    <w:link w:val="85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864"/>
    <w:link w:val="85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864"/>
    <w:link w:val="8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864"/>
    <w:link w:val="85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864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864"/>
    <w:link w:val="86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864"/>
    <w:link w:val="86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864"/>
    <w:link w:val="86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864"/>
    <w:link w:val="86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07"/>
    <w:next w:val="907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864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07"/>
    <w:next w:val="907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864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07"/>
    <w:next w:val="907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864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81">
    <w:name w:val="List Paragraph"/>
    <w:basedOn w:val="907"/>
    <w:uiPriority w:val="34"/>
    <w:qFormat/>
    <w:pPr>
      <w:pBdr/>
      <w:spacing/>
      <w:ind w:left="720"/>
      <w:contextualSpacing w:val="true"/>
    </w:pPr>
  </w:style>
  <w:style w:type="character" w:styleId="882">
    <w:name w:val="Intense Emphasis"/>
    <w:basedOn w:val="86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3">
    <w:name w:val="Intense Quote"/>
    <w:basedOn w:val="907"/>
    <w:next w:val="907"/>
    <w:link w:val="88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4">
    <w:name w:val="Intense Quote Char"/>
    <w:basedOn w:val="864"/>
    <w:link w:val="88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5">
    <w:name w:val="Intense Reference"/>
    <w:basedOn w:val="86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6">
    <w:name w:val="No Spacing"/>
    <w:basedOn w:val="907"/>
    <w:uiPriority w:val="1"/>
    <w:qFormat/>
    <w:pPr>
      <w:pBdr/>
      <w:spacing w:after="0" w:line="240" w:lineRule="auto"/>
      <w:ind/>
    </w:pPr>
  </w:style>
  <w:style w:type="character" w:styleId="887">
    <w:name w:val="Subtle Emphasis"/>
    <w:basedOn w:val="86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8">
    <w:name w:val="Emphasis"/>
    <w:basedOn w:val="864"/>
    <w:uiPriority w:val="20"/>
    <w:qFormat/>
    <w:pPr>
      <w:pBdr/>
      <w:spacing/>
      <w:ind/>
    </w:pPr>
    <w:rPr>
      <w:i/>
      <w:iCs/>
    </w:rPr>
  </w:style>
  <w:style w:type="character" w:styleId="889">
    <w:name w:val="Strong"/>
    <w:basedOn w:val="864"/>
    <w:uiPriority w:val="22"/>
    <w:qFormat/>
    <w:pPr>
      <w:pBdr/>
      <w:spacing/>
      <w:ind/>
    </w:pPr>
    <w:rPr>
      <w:b/>
      <w:bCs/>
    </w:rPr>
  </w:style>
  <w:style w:type="character" w:styleId="890">
    <w:name w:val="Subtle Reference"/>
    <w:basedOn w:val="86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1">
    <w:name w:val="Book Title"/>
    <w:basedOn w:val="86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2">
    <w:name w:val="Header"/>
    <w:basedOn w:val="907"/>
    <w:link w:val="89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3">
    <w:name w:val="Header Char"/>
    <w:basedOn w:val="864"/>
    <w:link w:val="892"/>
    <w:uiPriority w:val="99"/>
    <w:pPr>
      <w:pBdr/>
      <w:spacing/>
      <w:ind/>
    </w:pPr>
  </w:style>
  <w:style w:type="paragraph" w:styleId="894">
    <w:name w:val="Footer"/>
    <w:basedOn w:val="907"/>
    <w:link w:val="89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5">
    <w:name w:val="Footer Char"/>
    <w:basedOn w:val="864"/>
    <w:link w:val="894"/>
    <w:uiPriority w:val="99"/>
    <w:pPr>
      <w:pBdr/>
      <w:spacing/>
      <w:ind/>
    </w:pPr>
  </w:style>
  <w:style w:type="paragraph" w:styleId="896">
    <w:name w:val="Caption"/>
    <w:basedOn w:val="907"/>
    <w:next w:val="90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7">
    <w:name w:val="footnote text"/>
    <w:basedOn w:val="907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Footnote Text Char"/>
    <w:basedOn w:val="864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footnote reference"/>
    <w:basedOn w:val="864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endnote text"/>
    <w:basedOn w:val="907"/>
    <w:link w:val="90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1">
    <w:name w:val="Endnote Text Char"/>
    <w:basedOn w:val="864"/>
    <w:link w:val="900"/>
    <w:uiPriority w:val="99"/>
    <w:semiHidden/>
    <w:pPr>
      <w:pBdr/>
      <w:spacing/>
      <w:ind/>
    </w:pPr>
    <w:rPr>
      <w:sz w:val="20"/>
      <w:szCs w:val="20"/>
    </w:rPr>
  </w:style>
  <w:style w:type="character" w:styleId="902">
    <w:name w:val="endnote reference"/>
    <w:basedOn w:val="864"/>
    <w:uiPriority w:val="99"/>
    <w:semiHidden/>
    <w:unhideWhenUsed/>
    <w:pPr>
      <w:pBdr/>
      <w:spacing/>
      <w:ind/>
    </w:pPr>
    <w:rPr>
      <w:vertAlign w:val="superscript"/>
    </w:rPr>
  </w:style>
  <w:style w:type="character" w:styleId="903">
    <w:name w:val="Hyperlink"/>
    <w:basedOn w:val="86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04">
    <w:name w:val="FollowedHyperlink"/>
    <w:basedOn w:val="86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5">
    <w:name w:val="TOC Heading"/>
    <w:uiPriority w:val="39"/>
    <w:unhideWhenUsed/>
    <w:pPr>
      <w:pBdr/>
      <w:spacing/>
      <w:ind/>
    </w:pPr>
  </w:style>
  <w:style w:type="paragraph" w:styleId="906">
    <w:name w:val="table of figures"/>
    <w:basedOn w:val="907"/>
    <w:next w:val="907"/>
    <w:uiPriority w:val="99"/>
    <w:unhideWhenUsed/>
    <w:pPr>
      <w:pBdr/>
      <w:spacing w:after="0" w:afterAutospacing="0"/>
      <w:ind/>
    </w:pPr>
  </w:style>
  <w:style w:type="paragraph" w:styleId="907" w:default="1">
    <w:name w:val="Normal"/>
    <w:next w:val="907"/>
    <w:link w:val="907"/>
    <w:qFormat/>
    <w:pPr>
      <w:pBdr/>
      <w:spacing/>
      <w:ind/>
    </w:pPr>
    <w:rPr>
      <w:sz w:val="24"/>
      <w:lang w:val="ru-RU" w:eastAsia="ru-RU" w:bidi="ar-SA"/>
    </w:rPr>
  </w:style>
  <w:style w:type="paragraph" w:styleId="908">
    <w:name w:val="Заголовок 1"/>
    <w:basedOn w:val="907"/>
    <w:next w:val="907"/>
    <w:link w:val="907"/>
    <w:qFormat/>
    <w:pPr>
      <w:keepNext w:val="true"/>
      <w:pBdr/>
      <w:spacing/>
      <w:ind/>
      <w:outlineLvl w:val="0"/>
    </w:pPr>
    <w:rPr>
      <w:sz w:val="24"/>
    </w:rPr>
  </w:style>
  <w:style w:type="paragraph" w:styleId="909">
    <w:name w:val="Заголовок 2"/>
    <w:basedOn w:val="907"/>
    <w:next w:val="907"/>
    <w:link w:val="907"/>
    <w:qFormat/>
    <w:pPr>
      <w:keepNext w:val="true"/>
      <w:pBdr/>
      <w:spacing/>
      <w:ind/>
      <w:jc w:val="center"/>
      <w:outlineLvl w:val="1"/>
    </w:pPr>
    <w:rPr>
      <w:b/>
    </w:rPr>
  </w:style>
  <w:style w:type="character" w:styleId="910">
    <w:name w:val="Основной шрифт абзаца"/>
    <w:next w:val="910"/>
    <w:link w:val="907"/>
    <w:semiHidden/>
    <w:pPr>
      <w:pBdr/>
      <w:spacing/>
      <w:ind/>
    </w:pPr>
  </w:style>
  <w:style w:type="table" w:styleId="911">
    <w:name w:val="Обычная таблица"/>
    <w:next w:val="911"/>
    <w:link w:val="907"/>
    <w:semiHidden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2">
    <w:name w:val="Нет списка"/>
    <w:next w:val="912"/>
    <w:link w:val="907"/>
    <w:semiHidden/>
    <w:pPr>
      <w:pBdr/>
      <w:spacing/>
      <w:ind/>
    </w:pPr>
  </w:style>
  <w:style w:type="paragraph" w:styleId="913">
    <w:name w:val="Основной текст"/>
    <w:basedOn w:val="907"/>
    <w:next w:val="913"/>
    <w:link w:val="907"/>
    <w:pPr>
      <w:pBdr/>
      <w:spacing/>
      <w:ind w:right="-99"/>
    </w:pPr>
    <w:rPr>
      <w:sz w:val="24"/>
    </w:rPr>
  </w:style>
  <w:style w:type="paragraph" w:styleId="914">
    <w:name w:val="Основной текст 2"/>
    <w:basedOn w:val="907"/>
    <w:next w:val="914"/>
    <w:link w:val="917"/>
    <w:pPr>
      <w:pBdr/>
      <w:spacing/>
      <w:ind/>
      <w:jc w:val="both"/>
    </w:pPr>
    <w:rPr>
      <w:lang w:val="en-US" w:eastAsia="en-US"/>
    </w:rPr>
  </w:style>
  <w:style w:type="paragraph" w:styleId="915">
    <w:name w:val="Текст выноски"/>
    <w:basedOn w:val="907"/>
    <w:next w:val="915"/>
    <w:link w:val="907"/>
    <w:semiHidden/>
    <w:pPr>
      <w:pBdr/>
      <w:spacing/>
      <w:ind/>
    </w:pPr>
    <w:rPr>
      <w:rFonts w:ascii="Tahoma" w:hAnsi="Tahoma" w:cs="Tahoma"/>
      <w:sz w:val="16"/>
      <w:szCs w:val="16"/>
    </w:rPr>
  </w:style>
  <w:style w:type="table" w:styleId="916">
    <w:name w:val="Сетка таблицы"/>
    <w:basedOn w:val="911"/>
    <w:next w:val="916"/>
    <w:link w:val="907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7">
    <w:name w:val="Основной текст 2 Знак"/>
    <w:next w:val="917"/>
    <w:link w:val="914"/>
    <w:pPr>
      <w:pBdr/>
      <w:spacing/>
      <w:ind/>
    </w:pPr>
    <w:rPr>
      <w:sz w:val="24"/>
    </w:rPr>
  </w:style>
  <w:style w:type="paragraph" w:styleId="918">
    <w:name w:val="Обычный (веб)"/>
    <w:basedOn w:val="907"/>
    <w:next w:val="918"/>
    <w:link w:val="907"/>
    <w:uiPriority w:val="99"/>
    <w:pPr>
      <w:pBdr/>
      <w:spacing w:after="100" w:afterAutospacing="1" w:before="100" w:beforeAutospacing="1"/>
      <w:ind/>
    </w:pPr>
    <w:rPr>
      <w:rFonts w:ascii="Tahoma" w:hAnsi="Tahoma" w:cs="Tahoma"/>
      <w:color w:val="4e4f4f"/>
      <w:sz w:val="18"/>
      <w:szCs w:val="18"/>
    </w:rPr>
  </w:style>
  <w:style w:type="character" w:styleId="919">
    <w:name w:val="Строгий"/>
    <w:next w:val="919"/>
    <w:link w:val="907"/>
    <w:uiPriority w:val="22"/>
    <w:qFormat/>
    <w:pPr>
      <w:pBdr/>
      <w:spacing/>
      <w:ind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о присвоен.спорт.разрядов</Template>
  <Application>ONLYOFFICE/8.3.0.97</Application>
  <DocSecurity>0</DocSecurity>
  <ScaleCrop>0</ScaleCrop>
  <HeadingPairs>
    <vt:vector size="0" baseType="variant"/>
  </HeadingPairs>
  <TitlesOfParts>
    <vt:vector size="0" baseType="lpstr"/>
  </TitlesOfParts>
  <Company>___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</dc:title>
  <dc:creator>Doom</dc:creator>
  <cp:revision>579</cp:revision>
  <dcterms:created xsi:type="dcterms:W3CDTF">2010-01-13T11:42:00Z</dcterms:created>
  <dcterms:modified xsi:type="dcterms:W3CDTF">2025-06-02T14:00:56Z</dcterms:modified>
  <cp:version>983040</cp:version>
</cp:coreProperties>
</file>